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5C920" w14:textId="65C0AA87" w:rsidR="00B735CB" w:rsidRPr="003B42BB" w:rsidRDefault="003B42BB">
      <w:pPr>
        <w:rPr>
          <w:b/>
          <w:bCs/>
          <w:sz w:val="28"/>
          <w:szCs w:val="28"/>
          <w:lang w:val="en-ZA"/>
        </w:rPr>
      </w:pPr>
      <w:r w:rsidRPr="003B42BB">
        <w:rPr>
          <w:b/>
          <w:bCs/>
          <w:sz w:val="28"/>
          <w:szCs w:val="28"/>
          <w:lang w:val="en-ZA"/>
        </w:rPr>
        <w:t>REFERENCES FOR HF ISOTOPIC DATA</w:t>
      </w:r>
    </w:p>
    <w:p w14:paraId="4122825A" w14:textId="1C0ADF5C" w:rsidR="00CA7AED" w:rsidRPr="003B42BB" w:rsidRDefault="00CA7AED" w:rsidP="003B42BB">
      <w:pPr>
        <w:rPr>
          <w:b/>
          <w:bCs/>
          <w:i/>
          <w:iCs/>
          <w:sz w:val="24"/>
          <w:szCs w:val="24"/>
          <w:lang w:val="en-ZA"/>
        </w:rPr>
      </w:pPr>
      <w:r w:rsidRPr="003B42BB">
        <w:rPr>
          <w:b/>
          <w:bCs/>
          <w:i/>
          <w:iCs/>
          <w:sz w:val="24"/>
          <w:szCs w:val="24"/>
          <w:lang w:val="en-ZA"/>
        </w:rPr>
        <w:t>French Massif Central</w:t>
      </w:r>
    </w:p>
    <w:p w14:paraId="3EA5E99F" w14:textId="0FCFF403" w:rsidR="007F61E2" w:rsidRDefault="007F61E2" w:rsidP="007F61E2">
      <w:proofErr w:type="spellStart"/>
      <w:r w:rsidRPr="007D0D41">
        <w:t>Allart</w:t>
      </w:r>
      <w:proofErr w:type="spellEnd"/>
      <w:r w:rsidRPr="007D0D41">
        <w:t xml:space="preserve"> B </w:t>
      </w:r>
      <w:r>
        <w:t>(</w:t>
      </w:r>
      <w:r w:rsidRPr="007D0D41">
        <w:t>2021</w:t>
      </w:r>
      <w:r>
        <w:t>)</w:t>
      </w:r>
      <w:r w:rsidRPr="007D0D41">
        <w:t xml:space="preserve"> Le « volcanisme oublié » des contextes</w:t>
      </w:r>
      <w:r>
        <w:t xml:space="preserve"> </w:t>
      </w:r>
      <w:r w:rsidRPr="007D0D41">
        <w:t>de collision continentale</w:t>
      </w:r>
      <w:r>
        <w:t xml:space="preserve"> </w:t>
      </w:r>
      <w:r w:rsidRPr="007D0D41">
        <w:t>–</w:t>
      </w:r>
      <w:r>
        <w:t xml:space="preserve"> </w:t>
      </w:r>
      <w:r w:rsidRPr="007D0D41">
        <w:t xml:space="preserve">Datation et origine des roches volcaniques </w:t>
      </w:r>
      <w:proofErr w:type="spellStart"/>
      <w:r w:rsidRPr="007D0D41">
        <w:t>varisques</w:t>
      </w:r>
      <w:proofErr w:type="spellEnd"/>
      <w:r>
        <w:t xml:space="preserve"> </w:t>
      </w:r>
      <w:r w:rsidRPr="007D0D41">
        <w:t>de l’Est du Massif Central</w:t>
      </w:r>
      <w:r>
        <w:t xml:space="preserve"> M2 </w:t>
      </w:r>
      <w:proofErr w:type="spellStart"/>
      <w:r>
        <w:t>Thesis</w:t>
      </w:r>
      <w:proofErr w:type="spellEnd"/>
      <w:r>
        <w:t>, GET Toulouse, France.</w:t>
      </w:r>
    </w:p>
    <w:p w14:paraId="2E1556E0" w14:textId="0F774F22" w:rsidR="00484C96" w:rsidRPr="00484C96" w:rsidRDefault="007D0D41" w:rsidP="00484C96">
      <w:pPr>
        <w:rPr>
          <w:lang w:val="en-ZA"/>
        </w:rPr>
      </w:pPr>
      <w:r w:rsidRPr="007D0D41">
        <w:rPr>
          <w:lang w:val="en-ZA"/>
        </w:rPr>
        <w:t>Chelle-Michou C</w:t>
      </w:r>
      <w:r w:rsidR="00484C96">
        <w:rPr>
          <w:lang w:val="en-ZA"/>
        </w:rPr>
        <w:t xml:space="preserve"> and 9 coauthors (</w:t>
      </w:r>
      <w:r w:rsidRPr="007D0D41">
        <w:rPr>
          <w:lang w:val="en-ZA"/>
        </w:rPr>
        <w:t>2017</w:t>
      </w:r>
      <w:r w:rsidR="00484C96">
        <w:rPr>
          <w:lang w:val="en-ZA"/>
        </w:rPr>
        <w:t>)</w:t>
      </w:r>
      <w:r w:rsidRPr="007D0D41">
        <w:rPr>
          <w:lang w:val="en-ZA"/>
        </w:rPr>
        <w:t xml:space="preserve"> </w:t>
      </w:r>
      <w:proofErr w:type="gramStart"/>
      <w:r w:rsidRPr="007D0D41">
        <w:rPr>
          <w:lang w:val="en-ZA"/>
        </w:rPr>
        <w:t>Pre-Cadomian</w:t>
      </w:r>
      <w:proofErr w:type="gramEnd"/>
      <w:r w:rsidRPr="007D0D41">
        <w:rPr>
          <w:lang w:val="en-ZA"/>
        </w:rPr>
        <w:t xml:space="preserve"> to late-</w:t>
      </w:r>
      <w:proofErr w:type="spellStart"/>
      <w:r w:rsidRPr="007D0D41">
        <w:rPr>
          <w:lang w:val="en-ZA"/>
        </w:rPr>
        <w:t>Variscan</w:t>
      </w:r>
      <w:proofErr w:type="spellEnd"/>
      <w:r w:rsidRPr="007D0D41">
        <w:rPr>
          <w:lang w:val="en-ZA"/>
        </w:rPr>
        <w:t xml:space="preserve"> odyssey of the eastern Massif Central, France: Formation of the West European crust in a nutshell</w:t>
      </w:r>
      <w:r w:rsidR="00484C96">
        <w:rPr>
          <w:lang w:val="en-ZA"/>
        </w:rPr>
        <w:t>.</w:t>
      </w:r>
      <w:r w:rsidRPr="007D0D41">
        <w:rPr>
          <w:lang w:val="en-ZA"/>
        </w:rPr>
        <w:t xml:space="preserve"> Gondwana Research 46, 170-190</w:t>
      </w:r>
      <w:r w:rsidR="00484C96">
        <w:rPr>
          <w:lang w:val="en-ZA"/>
        </w:rPr>
        <w:t xml:space="preserve">, </w:t>
      </w:r>
      <w:proofErr w:type="spellStart"/>
      <w:r w:rsidR="00484C96">
        <w:rPr>
          <w:lang w:val="en-ZA"/>
        </w:rPr>
        <w:t>doi</w:t>
      </w:r>
      <w:proofErr w:type="spellEnd"/>
      <w:r w:rsidR="00484C96">
        <w:rPr>
          <w:lang w:val="en-ZA"/>
        </w:rPr>
        <w:t xml:space="preserve">: </w:t>
      </w:r>
      <w:r w:rsidR="00484C96" w:rsidRPr="00484C96">
        <w:rPr>
          <w:lang w:val="en-ZA"/>
        </w:rPr>
        <w:t>10.1016/j.gr.2017.02.010</w:t>
      </w:r>
    </w:p>
    <w:p w14:paraId="4ECAF008" w14:textId="77777777" w:rsidR="007F61E2" w:rsidRDefault="007F61E2" w:rsidP="007F61E2">
      <w:pPr>
        <w:rPr>
          <w:lang w:val="en-ZA"/>
        </w:rPr>
      </w:pPr>
      <w:proofErr w:type="spellStart"/>
      <w:r w:rsidRPr="007D0D41">
        <w:rPr>
          <w:lang w:val="en-ZA"/>
        </w:rPr>
        <w:t>Couzinié</w:t>
      </w:r>
      <w:proofErr w:type="spellEnd"/>
      <w:r w:rsidRPr="007D0D41">
        <w:rPr>
          <w:lang w:val="en-ZA"/>
        </w:rPr>
        <w:t xml:space="preserve"> S</w:t>
      </w:r>
      <w:r>
        <w:rPr>
          <w:lang w:val="en-ZA"/>
        </w:rPr>
        <w:t xml:space="preserve"> and 6 coauthors (</w:t>
      </w:r>
      <w:r w:rsidRPr="007D0D41">
        <w:rPr>
          <w:lang w:val="en-ZA"/>
        </w:rPr>
        <w:t>2016</w:t>
      </w:r>
      <w:r>
        <w:rPr>
          <w:lang w:val="en-ZA"/>
        </w:rPr>
        <w:t>)</w:t>
      </w:r>
      <w:r w:rsidRPr="007D0D41">
        <w:rPr>
          <w:lang w:val="en-ZA"/>
        </w:rPr>
        <w:t xml:space="preserve"> </w:t>
      </w:r>
      <w:proofErr w:type="gramStart"/>
      <w:r w:rsidRPr="007D0D41">
        <w:rPr>
          <w:lang w:val="en-ZA"/>
        </w:rPr>
        <w:t>Post-collisional</w:t>
      </w:r>
      <w:proofErr w:type="gramEnd"/>
      <w:r w:rsidRPr="007D0D41">
        <w:rPr>
          <w:lang w:val="en-ZA"/>
        </w:rPr>
        <w:t xml:space="preserve"> magmatism: Crustal growth not identified by zircon Hf–O isotopes</w:t>
      </w:r>
      <w:r>
        <w:rPr>
          <w:lang w:val="en-ZA"/>
        </w:rPr>
        <w:t>.</w:t>
      </w:r>
      <w:r w:rsidRPr="007D0D41">
        <w:rPr>
          <w:lang w:val="en-ZA"/>
        </w:rPr>
        <w:t xml:space="preserve"> Earth and Planetary Science Letters 456, 182-195</w:t>
      </w:r>
      <w:r>
        <w:rPr>
          <w:lang w:val="en-ZA"/>
        </w:rPr>
        <w:t>, doi:</w:t>
      </w:r>
      <w:r w:rsidRPr="00484C96">
        <w:rPr>
          <w:rFonts w:ascii="Segoe UI" w:hAnsi="Segoe UI" w:cs="Segoe UI"/>
          <w:kern w:val="0"/>
          <w:sz w:val="18"/>
          <w:szCs w:val="18"/>
          <w:lang w:val="en-ZA"/>
        </w:rPr>
        <w:t xml:space="preserve"> </w:t>
      </w:r>
      <w:r w:rsidRPr="00484C96">
        <w:rPr>
          <w:lang w:val="en-ZA"/>
        </w:rPr>
        <w:t>10.1016/j.epsl.2016.09.033</w:t>
      </w:r>
    </w:p>
    <w:p w14:paraId="2892CD8A" w14:textId="56ABC580" w:rsidR="007F61E2" w:rsidRDefault="007F61E2" w:rsidP="007F61E2">
      <w:pPr>
        <w:rPr>
          <w:lang w:val="en-ZA"/>
        </w:rPr>
      </w:pPr>
      <w:r w:rsidRPr="007D0D41">
        <w:rPr>
          <w:lang w:val="en-ZA"/>
        </w:rPr>
        <w:t>Couzini</w:t>
      </w:r>
      <w:r>
        <w:rPr>
          <w:lang w:val="en-ZA"/>
        </w:rPr>
        <w:t>é S</w:t>
      </w:r>
      <w:r w:rsidRPr="007D0D41">
        <w:rPr>
          <w:lang w:val="en-ZA"/>
        </w:rPr>
        <w:t xml:space="preserve"> </w:t>
      </w:r>
      <w:r>
        <w:rPr>
          <w:lang w:val="en-ZA"/>
        </w:rPr>
        <w:t xml:space="preserve">(2017) </w:t>
      </w:r>
      <w:r w:rsidRPr="007D0D41">
        <w:rPr>
          <w:lang w:val="en-ZA"/>
        </w:rPr>
        <w:t>Evolution of the continental crust and significance of the zircon record, a case study from the French Massif Central</w:t>
      </w:r>
      <w:r>
        <w:rPr>
          <w:lang w:val="en-ZA"/>
        </w:rPr>
        <w:t xml:space="preserve"> PhD thesis, Université de Lyon, France &amp; Stellenbosch University, South Africa.</w:t>
      </w:r>
    </w:p>
    <w:p w14:paraId="73D6156D" w14:textId="798D794A" w:rsidR="00484C96" w:rsidRDefault="007D0D41" w:rsidP="00484C96">
      <w:pPr>
        <w:rPr>
          <w:lang w:val="en-ZA"/>
        </w:rPr>
      </w:pPr>
      <w:r w:rsidRPr="007D0D41">
        <w:rPr>
          <w:lang w:val="en-ZA"/>
        </w:rPr>
        <w:t>Couzinié S</w:t>
      </w:r>
      <w:r w:rsidR="00484C96">
        <w:rPr>
          <w:lang w:val="en-ZA"/>
        </w:rPr>
        <w:t xml:space="preserve"> and 8 coauthors</w:t>
      </w:r>
      <w:r w:rsidRPr="007D0D41">
        <w:rPr>
          <w:lang w:val="en-ZA"/>
        </w:rPr>
        <w:t xml:space="preserve"> </w:t>
      </w:r>
      <w:r w:rsidR="00484C96">
        <w:rPr>
          <w:lang w:val="en-ZA"/>
        </w:rPr>
        <w:t>(</w:t>
      </w:r>
      <w:r w:rsidRPr="007D0D41">
        <w:rPr>
          <w:lang w:val="en-ZA"/>
        </w:rPr>
        <w:t>2017</w:t>
      </w:r>
      <w:r w:rsidR="00484C96">
        <w:rPr>
          <w:lang w:val="en-ZA"/>
        </w:rPr>
        <w:t>)</w:t>
      </w:r>
      <w:r w:rsidRPr="007D0D41">
        <w:rPr>
          <w:lang w:val="en-ZA"/>
        </w:rPr>
        <w:t xml:space="preserve"> Cadomian S-type granites as basement rocks of the Variscan belt (Massif Central, France): Implications for the crustal evolution of the north Gondwana margin</w:t>
      </w:r>
      <w:r w:rsidR="00484C96">
        <w:rPr>
          <w:lang w:val="en-ZA"/>
        </w:rPr>
        <w:t>.</w:t>
      </w:r>
      <w:r w:rsidRPr="007D0D41">
        <w:rPr>
          <w:lang w:val="en-ZA"/>
        </w:rPr>
        <w:t xml:space="preserve"> Lithos 286-287, 16-34</w:t>
      </w:r>
      <w:r w:rsidR="00484C96">
        <w:rPr>
          <w:lang w:val="en-ZA"/>
        </w:rPr>
        <w:t>, doi:</w:t>
      </w:r>
      <w:r w:rsidR="00484C96" w:rsidRPr="00484C96">
        <w:rPr>
          <w:rFonts w:ascii="Segoe UI" w:hAnsi="Segoe UI" w:cs="Segoe UI"/>
          <w:kern w:val="0"/>
          <w:sz w:val="18"/>
          <w:szCs w:val="18"/>
          <w:lang w:val="en-ZA"/>
        </w:rPr>
        <w:t xml:space="preserve"> </w:t>
      </w:r>
      <w:r w:rsidR="00484C96" w:rsidRPr="00484C96">
        <w:rPr>
          <w:lang w:val="en-ZA"/>
        </w:rPr>
        <w:t>10.1016/j.lithos.2017.06.001</w:t>
      </w:r>
    </w:p>
    <w:p w14:paraId="12DBFD83" w14:textId="2310C1AA" w:rsidR="007F61E2" w:rsidRPr="00414D6F" w:rsidRDefault="004D1A55" w:rsidP="00484C96">
      <w:pPr>
        <w:rPr>
          <w:lang w:val="en-ZA"/>
        </w:rPr>
      </w:pPr>
      <w:r w:rsidRPr="00414D6F">
        <w:rPr>
          <w:lang w:val="en-ZA"/>
        </w:rPr>
        <w:t>Couzinié S and 6 coauthors (2024). Late Ediacaran juvenile magmatism in the Variscan Monts-du-Lyonnais metamorphic complex (Massif Central, France). BSGF - Earth Sci. Bull. 195, 27. doi: 10.1051/bsgf/2024023</w:t>
      </w:r>
    </w:p>
    <w:p w14:paraId="47FF2120" w14:textId="77777777" w:rsidR="007F61E2" w:rsidRPr="007F61E2" w:rsidRDefault="007F61E2" w:rsidP="007F61E2">
      <w:pPr>
        <w:rPr>
          <w:lang w:val="en-ZA"/>
        </w:rPr>
      </w:pPr>
      <w:r w:rsidRPr="007D0D41">
        <w:rPr>
          <w:lang w:val="en-ZA"/>
        </w:rPr>
        <w:t xml:space="preserve">Laurent O </w:t>
      </w:r>
      <w:r>
        <w:rPr>
          <w:lang w:val="en-ZA"/>
        </w:rPr>
        <w:t>and 7 coauthors</w:t>
      </w:r>
      <w:r w:rsidRPr="007D0D41">
        <w:rPr>
          <w:lang w:val="en-ZA"/>
        </w:rPr>
        <w:t xml:space="preserve"> </w:t>
      </w:r>
      <w:r>
        <w:rPr>
          <w:lang w:val="en-ZA"/>
        </w:rPr>
        <w:t>(</w:t>
      </w:r>
      <w:r w:rsidRPr="007D0D41">
        <w:rPr>
          <w:lang w:val="en-ZA"/>
        </w:rPr>
        <w:t>2017</w:t>
      </w:r>
      <w:r>
        <w:rPr>
          <w:lang w:val="en-ZA"/>
        </w:rPr>
        <w:t>)</w:t>
      </w:r>
      <w:r w:rsidRPr="007D0D41">
        <w:rPr>
          <w:lang w:val="en-ZA"/>
        </w:rPr>
        <w:t xml:space="preserve"> Protracted, coeval crust- and mantle melting during Variscan late-orogenic evolution: zircon U-Pb dating in the eastern French Massive Central</w:t>
      </w:r>
      <w:r>
        <w:rPr>
          <w:lang w:val="en-ZA"/>
        </w:rPr>
        <w:t>.</w:t>
      </w:r>
      <w:r w:rsidRPr="007D0D41">
        <w:rPr>
          <w:lang w:val="en-ZA"/>
        </w:rPr>
        <w:t xml:space="preserve"> International Journal of Earth Sciences 106, 421-451</w:t>
      </w:r>
      <w:r>
        <w:rPr>
          <w:lang w:val="en-ZA"/>
        </w:rPr>
        <w:t xml:space="preserve">, doi: </w:t>
      </w:r>
      <w:r w:rsidRPr="007F61E2">
        <w:rPr>
          <w:lang w:val="en-ZA"/>
        </w:rPr>
        <w:t>10.1007/s00531-016-1434-9</w:t>
      </w:r>
    </w:p>
    <w:p w14:paraId="01ADD342" w14:textId="03673D21" w:rsidR="007D0D41" w:rsidRDefault="007D0D41" w:rsidP="007D0D41">
      <w:pPr>
        <w:rPr>
          <w:lang w:val="en-ZA"/>
        </w:rPr>
      </w:pPr>
      <w:r w:rsidRPr="007D0D41">
        <w:rPr>
          <w:lang w:val="en-ZA"/>
        </w:rPr>
        <w:t>Laurent O, Couzinié S, Doucet LS</w:t>
      </w:r>
      <w:r w:rsidR="007F61E2">
        <w:rPr>
          <w:lang w:val="en-ZA"/>
        </w:rPr>
        <w:t xml:space="preserve"> (</w:t>
      </w:r>
      <w:r w:rsidRPr="007D0D41">
        <w:rPr>
          <w:lang w:val="en-ZA"/>
        </w:rPr>
        <w:t>2023</w:t>
      </w:r>
      <w:r w:rsidR="007F61E2">
        <w:rPr>
          <w:lang w:val="en-ZA"/>
        </w:rPr>
        <w:t>)</w:t>
      </w:r>
      <w:r w:rsidRPr="007D0D41">
        <w:rPr>
          <w:lang w:val="en-ZA"/>
        </w:rPr>
        <w:t xml:space="preserve"> Timescales of ultra-high temperature metamorphism and crustal differentiation: Zircon petrochronology from granulite xenoliths of the Variscan French Massif Central</w:t>
      </w:r>
      <w:r w:rsidR="007F61E2">
        <w:rPr>
          <w:lang w:val="en-ZA"/>
        </w:rPr>
        <w:t>.</w:t>
      </w:r>
      <w:r w:rsidRPr="007D0D41">
        <w:rPr>
          <w:lang w:val="en-ZA"/>
        </w:rPr>
        <w:t xml:space="preserve"> Earth and Planetary Science Letters 611</w:t>
      </w:r>
      <w:r w:rsidR="007F61E2">
        <w:rPr>
          <w:lang w:val="en-ZA"/>
        </w:rPr>
        <w:t>, doi:</w:t>
      </w:r>
      <w:r w:rsidR="007F61E2" w:rsidRPr="007F61E2">
        <w:rPr>
          <w:rFonts w:ascii="Segoe UI" w:hAnsi="Segoe UI" w:cs="Segoe UI"/>
          <w:kern w:val="0"/>
          <w:sz w:val="18"/>
          <w:szCs w:val="18"/>
          <w:lang w:val="en-ZA"/>
        </w:rPr>
        <w:t xml:space="preserve"> </w:t>
      </w:r>
      <w:r w:rsidR="007F61E2" w:rsidRPr="007F61E2">
        <w:rPr>
          <w:lang w:val="en-ZA"/>
        </w:rPr>
        <w:t>10.1016/j.epsl.2023.118133</w:t>
      </w:r>
    </w:p>
    <w:p w14:paraId="5DFC30F6" w14:textId="2B6F358D" w:rsidR="007D0D41" w:rsidRDefault="007D0D41" w:rsidP="007D0D41">
      <w:pPr>
        <w:rPr>
          <w:lang w:val="en-ZA"/>
        </w:rPr>
      </w:pPr>
      <w:r w:rsidRPr="007D0D41">
        <w:rPr>
          <w:lang w:val="en-ZA"/>
        </w:rPr>
        <w:t>Moyen J</w:t>
      </w:r>
      <w:r w:rsidR="007F61E2">
        <w:rPr>
          <w:lang w:val="en-ZA"/>
        </w:rPr>
        <w:t>-</w:t>
      </w:r>
      <w:r w:rsidRPr="007D0D41">
        <w:rPr>
          <w:lang w:val="en-ZA"/>
        </w:rPr>
        <w:t>F</w:t>
      </w:r>
      <w:r w:rsidR="007F61E2">
        <w:rPr>
          <w:lang w:val="en-ZA"/>
        </w:rPr>
        <w:t xml:space="preserve"> and 7 coauthors (</w:t>
      </w:r>
      <w:r w:rsidRPr="007D0D41">
        <w:rPr>
          <w:lang w:val="en-ZA"/>
        </w:rPr>
        <w:t>2017</w:t>
      </w:r>
      <w:r w:rsidR="007F61E2">
        <w:rPr>
          <w:lang w:val="en-ZA"/>
        </w:rPr>
        <w:t>)</w:t>
      </w:r>
      <w:r w:rsidRPr="007D0D41">
        <w:rPr>
          <w:lang w:val="en-ZA"/>
        </w:rPr>
        <w:t xml:space="preserve"> Collision vs subduction-related magmatism: two contrasting ways of granite formation and implications for crustal growth</w:t>
      </w:r>
      <w:r w:rsidR="007F61E2">
        <w:rPr>
          <w:lang w:val="en-ZA"/>
        </w:rPr>
        <w:t>.</w:t>
      </w:r>
      <w:r w:rsidRPr="007D0D41">
        <w:rPr>
          <w:lang w:val="en-ZA"/>
        </w:rPr>
        <w:t xml:space="preserve"> Lithos 277, 154-177</w:t>
      </w:r>
      <w:r w:rsidR="007F61E2">
        <w:rPr>
          <w:lang w:val="en-ZA"/>
        </w:rPr>
        <w:t xml:space="preserve">, doi: </w:t>
      </w:r>
      <w:r w:rsidR="007F61E2" w:rsidRPr="007F61E2">
        <w:rPr>
          <w:lang w:val="en-ZA"/>
        </w:rPr>
        <w:t>10.1016/j.lithos.2016.09.018</w:t>
      </w:r>
    </w:p>
    <w:p w14:paraId="2EEF4685" w14:textId="30A957A4" w:rsidR="007D0D41" w:rsidRPr="007F61E2" w:rsidRDefault="007D0D41" w:rsidP="007D0D41">
      <w:pPr>
        <w:rPr>
          <w:lang w:val="en-ZA"/>
        </w:rPr>
      </w:pPr>
      <w:r w:rsidRPr="007D0D41">
        <w:rPr>
          <w:lang w:val="en-ZA"/>
        </w:rPr>
        <w:t>Werle M</w:t>
      </w:r>
      <w:r w:rsidR="007F61E2">
        <w:rPr>
          <w:lang w:val="en-ZA"/>
        </w:rPr>
        <w:t xml:space="preserve"> and 6 coauthors (</w:t>
      </w:r>
      <w:r w:rsidRPr="007D0D41">
        <w:rPr>
          <w:lang w:val="en-ZA"/>
        </w:rPr>
        <w:t>2023</w:t>
      </w:r>
      <w:r w:rsidR="007F61E2">
        <w:rPr>
          <w:lang w:val="en-ZA"/>
        </w:rPr>
        <w:t>)</w:t>
      </w:r>
      <w:r w:rsidRPr="007D0D41">
        <w:rPr>
          <w:lang w:val="en-ZA"/>
        </w:rPr>
        <w:t xml:space="preserve"> Cryptic crustal growth identified through Variscan post-collisional lamprophyre-granite composite dykes, French Massif Central Lithos 454-455, 107270</w:t>
      </w:r>
      <w:r w:rsidR="007F61E2">
        <w:rPr>
          <w:lang w:val="en-ZA"/>
        </w:rPr>
        <w:t xml:space="preserve">, doi: </w:t>
      </w:r>
      <w:r w:rsidR="007F61E2" w:rsidRPr="007F61E2">
        <w:rPr>
          <w:lang w:val="en-ZA"/>
        </w:rPr>
        <w:t>10.1016/j.lithos.2023.107270</w:t>
      </w:r>
    </w:p>
    <w:p w14:paraId="32D48911" w14:textId="77777777" w:rsidR="007D0D41" w:rsidRDefault="007D0D41" w:rsidP="00CA7AED">
      <w:pPr>
        <w:rPr>
          <w:lang w:val="en-ZA"/>
        </w:rPr>
      </w:pPr>
    </w:p>
    <w:p w14:paraId="7BD772E5" w14:textId="7A633308" w:rsidR="007D0D41" w:rsidRPr="003B42BB" w:rsidRDefault="007D0D41" w:rsidP="007D0D41">
      <w:pPr>
        <w:rPr>
          <w:i/>
          <w:iCs/>
          <w:lang w:val="en-ZA"/>
        </w:rPr>
      </w:pPr>
      <w:r w:rsidRPr="003B42BB">
        <w:rPr>
          <w:i/>
          <w:iCs/>
          <w:lang w:val="en-ZA"/>
        </w:rPr>
        <w:t>Unpublished data by C Chelle-Michou</w:t>
      </w:r>
    </w:p>
    <w:p w14:paraId="15749043" w14:textId="77777777" w:rsidR="003B42BB" w:rsidRDefault="003B42BB">
      <w:pPr>
        <w:rPr>
          <w:lang w:val="en-ZA"/>
        </w:rPr>
      </w:pPr>
      <w:r>
        <w:rPr>
          <w:lang w:val="en-ZA"/>
        </w:rPr>
        <w:br w:type="page"/>
      </w:r>
    </w:p>
    <w:p w14:paraId="32B71E08" w14:textId="33F33CE9" w:rsidR="00CA7AED" w:rsidRDefault="00CA7AED" w:rsidP="003B42BB">
      <w:pPr>
        <w:rPr>
          <w:lang w:val="en-ZA"/>
        </w:rPr>
      </w:pPr>
      <w:r w:rsidRPr="003B42BB">
        <w:rPr>
          <w:b/>
          <w:bCs/>
          <w:i/>
          <w:iCs/>
          <w:sz w:val="24"/>
          <w:szCs w:val="24"/>
          <w:lang w:val="en-ZA"/>
        </w:rPr>
        <w:lastRenderedPageBreak/>
        <w:t>Iberia</w:t>
      </w:r>
    </w:p>
    <w:p w14:paraId="2AB64C90" w14:textId="77777777" w:rsidR="003B42BB" w:rsidRDefault="003B42BB" w:rsidP="00CA7AED">
      <w:pPr>
        <w:rPr>
          <w:rFonts w:ascii="Calibri" w:eastAsia="Times New Roman" w:hAnsi="Calibri" w:cs="Calibri"/>
          <w:color w:val="000000"/>
          <w:kern w:val="0"/>
          <w:lang w:val="en-ZA" w:eastAsia="fr-FR"/>
          <w14:ligatures w14:val="none"/>
        </w:rPr>
      </w:pPr>
    </w:p>
    <w:p w14:paraId="1CA1E386" w14:textId="3AE3EE21" w:rsidR="00CE0ECA" w:rsidRPr="00EF71EC" w:rsidRDefault="00CE0ECA" w:rsidP="003B42BB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414D6F">
        <w:rPr>
          <w:rFonts w:eastAsia="Times New Roman" w:cs="Calibri"/>
          <w:color w:val="000000"/>
          <w:kern w:val="0"/>
          <w:lang w:val="en-US" w:eastAsia="fr-FR"/>
          <w14:ligatures w14:val="none"/>
        </w:rPr>
        <w:t xml:space="preserve">Chicharro E, Villaseca C, Valverde-Vaquero P, Belousova E, López-García JA </w:t>
      </w:r>
      <w:r w:rsidRPr="00414D6F">
        <w:rPr>
          <w:rFonts w:eastAsia="Times New Roman" w:cs="Calibri"/>
          <w:color w:val="000000"/>
          <w:kern w:val="0"/>
          <w:lang w:val="en-ZA" w:eastAsia="fr-FR"/>
          <w14:ligatures w14:val="none"/>
        </w:rPr>
        <w:t xml:space="preserve">(2014) Zircon U-Pb and Hf isotopic constraints on the </w:t>
      </w:r>
      <w:r>
        <w:rPr>
          <w:rFonts w:eastAsia="Times New Roman" w:cs="Calibri"/>
          <w:color w:val="000000"/>
          <w:kern w:val="0"/>
          <w:lang w:val="en-ZA" w:eastAsia="fr-FR"/>
          <w14:ligatures w14:val="none"/>
        </w:rPr>
        <w:t>genesis of a post-kinematic S-type Variscan tin granite: the Logrosán cupola</w:t>
      </w:r>
      <w:r w:rsidR="00EF71EC">
        <w:rPr>
          <w:rFonts w:eastAsia="Times New Roman" w:cs="Calibri"/>
          <w:color w:val="000000"/>
          <w:kern w:val="0"/>
          <w:lang w:val="en-ZA" w:eastAsia="fr-FR"/>
          <w14:ligatures w14:val="none"/>
        </w:rPr>
        <w:t>. Jour Iberian Geol 40: 451-470, doi.org/10.5209/rev_JIGE.2014.v40.n3.43928</w:t>
      </w:r>
    </w:p>
    <w:p w14:paraId="7A7D3416" w14:textId="268BC9C1" w:rsidR="003B42BB" w:rsidRPr="00250238" w:rsidRDefault="003B42BB" w:rsidP="003B42BB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250238">
        <w:rPr>
          <w:rFonts w:eastAsia="Times New Roman" w:cs="Calibri"/>
          <w:color w:val="000000"/>
          <w:kern w:val="0"/>
          <w:lang w:val="en-ZA" w:eastAsia="fr-FR"/>
          <w14:ligatures w14:val="none"/>
        </w:rPr>
        <w:t>Merino-Martínez E and 5 coauthors (2014) Tracing magma sources of three different S-type peraluminous granitoid series by in situ U–Pb geochronology and Hf isotope zircon composition: The Variscan Montes de Toledo batholith (central Spain). Lithos 200:273-298, doi:10.1016/j.lithos.2014.04.013</w:t>
      </w:r>
    </w:p>
    <w:p w14:paraId="51668BCF" w14:textId="49D26B82" w:rsidR="003B42BB" w:rsidRDefault="003B42BB" w:rsidP="003B42BB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250238">
        <w:rPr>
          <w:rFonts w:eastAsia="Times New Roman" w:cs="Calibri"/>
          <w:color w:val="000000"/>
          <w:kern w:val="0"/>
          <w:lang w:val="en-ZA" w:eastAsia="fr-FR"/>
          <w14:ligatures w14:val="none"/>
        </w:rPr>
        <w:t>Orejana D, Martínez EM, Villaseca C, Andersen T (2015) Ediacaran–Cambrian paleogeography and geodynamic setting of the Central Iberian Zone: constraints from coupled U–Pb–Hf isotopes of detrital zircons. Precambr Res 261:234-251, doi:10.1016/j.precamres.2015.02.009</w:t>
      </w:r>
    </w:p>
    <w:p w14:paraId="0CC6671A" w14:textId="712A70DE" w:rsidR="006A07D3" w:rsidRPr="006A07D3" w:rsidRDefault="006A07D3" w:rsidP="003B42BB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6A07D3">
        <w:rPr>
          <w:rFonts w:eastAsia="Times New Roman" w:cs="Calibri"/>
          <w:color w:val="000000"/>
          <w:kern w:val="0"/>
          <w:lang w:val="en-ZA" w:eastAsia="fr-FR"/>
          <w14:ligatures w14:val="none"/>
        </w:rPr>
        <w:t>Orejana D, Villaseca C, Elburg MA</w:t>
      </w:r>
      <w:r w:rsidRPr="00414D6F">
        <w:rPr>
          <w:rFonts w:eastAsia="Times New Roman" w:cs="Calibri"/>
          <w:color w:val="000000"/>
          <w:kern w:val="0"/>
          <w:lang w:val="en-ZA" w:eastAsia="fr-FR"/>
          <w14:ligatures w14:val="none"/>
        </w:rPr>
        <w:t xml:space="preserve">, Merino-Martínez E, García Serrano J (2023) Nature and evolution of the lower crust under central </w:t>
      </w:r>
      <w:r>
        <w:rPr>
          <w:rFonts w:eastAsia="Times New Roman" w:cs="Calibri"/>
          <w:color w:val="000000"/>
          <w:kern w:val="0"/>
          <w:lang w:val="en-ZA" w:eastAsia="fr-FR"/>
          <w14:ligatures w14:val="none"/>
        </w:rPr>
        <w:t>Spain: Inferences from granulite xenoliths (Caltrava Volcanic Field and Spanish central system). Geosci Frontiers 14: 101525, https://doi.org/10.1016/</w:t>
      </w:r>
      <w:r w:rsidR="00566AAD">
        <w:rPr>
          <w:rFonts w:eastAsia="Times New Roman" w:cs="Calibri"/>
          <w:color w:val="000000"/>
          <w:kern w:val="0"/>
          <w:lang w:val="en-ZA" w:eastAsia="fr-FR"/>
          <w14:ligatures w14:val="none"/>
        </w:rPr>
        <w:t>j.gsf.2022.101.525</w:t>
      </w:r>
    </w:p>
    <w:p w14:paraId="358DD579" w14:textId="0438FA8D" w:rsidR="00844BC0" w:rsidRDefault="00844BC0" w:rsidP="00844BC0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250238">
        <w:rPr>
          <w:rFonts w:eastAsia="Times New Roman" w:cs="Calibri"/>
          <w:color w:val="000000"/>
          <w:kern w:val="0"/>
          <w:lang w:val="en-ZA" w:eastAsia="fr-FR"/>
          <w14:ligatures w14:val="none"/>
        </w:rPr>
        <w:t>Teixeira R and 5 coauthors (2011) Combined U–Pb geochronology and Lu–Hf isotope systematics by LAM–ICPMS of zircons from granites and metasedimentary rocks of Carrazeda de Ansiães and Sabugal areas, Portugal, to constrain</w:t>
      </w:r>
      <w:r w:rsidR="00566AAD">
        <w:rPr>
          <w:rFonts w:eastAsia="Times New Roman" w:cs="Calibri"/>
          <w:color w:val="000000"/>
          <w:kern w:val="0"/>
          <w:lang w:val="en-ZA" w:eastAsia="fr-FR"/>
          <w14:ligatures w14:val="none"/>
        </w:rPr>
        <w:t>t</w:t>
      </w:r>
      <w:r w:rsidRPr="00250238">
        <w:rPr>
          <w:rFonts w:eastAsia="Times New Roman" w:cs="Calibri"/>
          <w:color w:val="000000"/>
          <w:kern w:val="0"/>
          <w:lang w:val="en-ZA" w:eastAsia="fr-FR"/>
          <w14:ligatures w14:val="none"/>
        </w:rPr>
        <w:t xml:space="preserve"> granite sources. Lithos 125(1-2):321-334, doi: 10.1016/j.lithos.2011.02.015</w:t>
      </w:r>
    </w:p>
    <w:p w14:paraId="7C3079F1" w14:textId="546DA100" w:rsidR="00EF71EC" w:rsidRPr="00414D6F" w:rsidRDefault="006A07D3" w:rsidP="00844BC0">
      <w:pPr>
        <w:rPr>
          <w:rFonts w:eastAsia="Times New Roman" w:cs="Calibri"/>
          <w:color w:val="000000"/>
          <w:kern w:val="0"/>
          <w:lang w:val="en-US" w:eastAsia="fr-FR"/>
          <w14:ligatures w14:val="none"/>
        </w:rPr>
      </w:pPr>
      <w:r w:rsidRPr="006A07D3">
        <w:rPr>
          <w:rFonts w:eastAsia="Times New Roman" w:cs="Calibri"/>
          <w:color w:val="000000"/>
          <w:kern w:val="0"/>
          <w:lang w:val="en-US" w:eastAsia="fr-FR"/>
          <w14:ligatures w14:val="none"/>
        </w:rPr>
        <w:t xml:space="preserve">Villaseca C, Belousova E, </w:t>
      </w:r>
      <w:r>
        <w:rPr>
          <w:rFonts w:eastAsia="Times New Roman" w:cs="Calibri"/>
          <w:color w:val="000000"/>
          <w:kern w:val="0"/>
          <w:lang w:val="en-US" w:eastAsia="fr-FR"/>
          <w14:ligatures w14:val="none"/>
        </w:rPr>
        <w:t>O</w:t>
      </w:r>
      <w:r w:rsidR="00EF71EC" w:rsidRPr="00414D6F">
        <w:rPr>
          <w:rFonts w:eastAsia="Times New Roman" w:cs="Calibri"/>
          <w:color w:val="000000"/>
          <w:kern w:val="0"/>
          <w:lang w:val="en-US" w:eastAsia="fr-FR"/>
          <w14:ligatures w14:val="none"/>
        </w:rPr>
        <w:t xml:space="preserve">rejana D, Castiñeiras P, Pérez-Soba C (2011) Presence of Palaeoproterozoic and Archean components in the granulite-facies rocks of central </w:t>
      </w:r>
      <w:r w:rsidR="00EF71EC">
        <w:rPr>
          <w:rFonts w:eastAsia="Times New Roman" w:cs="Calibri"/>
          <w:color w:val="000000"/>
          <w:kern w:val="0"/>
          <w:lang w:val="en-US" w:eastAsia="fr-FR"/>
          <w14:ligatures w14:val="none"/>
        </w:rPr>
        <w:t xml:space="preserve">Iberia: The Hf isotopic evidence. Precambr Res 187: 143-154, </w:t>
      </w:r>
      <w:r w:rsidR="00535BFB">
        <w:rPr>
          <w:rFonts w:eastAsia="Times New Roman" w:cs="Calibri"/>
          <w:color w:val="000000"/>
          <w:kern w:val="0"/>
          <w:lang w:val="en-US" w:eastAsia="fr-FR"/>
          <w14:ligatures w14:val="none"/>
        </w:rPr>
        <w:t>doi:10.1016/j.precamres.2011.03.001</w:t>
      </w:r>
    </w:p>
    <w:p w14:paraId="19ECF7B3" w14:textId="77777777" w:rsidR="00844BC0" w:rsidRPr="00250238" w:rsidRDefault="00844BC0" w:rsidP="00844BC0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250238">
        <w:rPr>
          <w:rFonts w:eastAsia="Times New Roman" w:cs="Calibri"/>
          <w:color w:val="000000"/>
          <w:kern w:val="0"/>
          <w:lang w:val="en-ZA" w:eastAsia="fr-FR"/>
          <w14:ligatures w14:val="none"/>
        </w:rPr>
        <w:t>Villaseca C, Orejana D, Belousova EA (2012) Recycled metaigneous crustal sources for S-and I-type Variscan granitoids from the Spanish Central System batholith: Constraints from Hf isotope zircon composition. Lithos 153:84-93, doi: 10.1016/j.lithos.2012.03.024</w:t>
      </w:r>
    </w:p>
    <w:p w14:paraId="409560D9" w14:textId="791054C7" w:rsidR="00844BC0" w:rsidRPr="00250238" w:rsidRDefault="00844BC0" w:rsidP="00844BC0">
      <w:pPr>
        <w:rPr>
          <w:rFonts w:eastAsia="Times New Roman" w:cs="Calibri"/>
          <w:color w:val="000000"/>
          <w:kern w:val="0"/>
          <w:lang w:val="en-ZA" w:eastAsia="fr-FR"/>
          <w14:ligatures w14:val="none"/>
        </w:rPr>
      </w:pPr>
      <w:r w:rsidRPr="00250238">
        <w:rPr>
          <w:rFonts w:eastAsia="Times New Roman" w:cs="Calibri"/>
          <w:color w:val="000000"/>
          <w:kern w:val="0"/>
          <w:lang w:val="en-ZA" w:eastAsia="fr-FR"/>
          <w14:ligatures w14:val="none"/>
        </w:rPr>
        <w:t>Villaseca C, Merino-Martínez E, Orejana D, Andersen T, Belousova E (2016) Zircon Hf signatures from granitic orthogneisses of the Spanish Central System: Significance and sources of the Cambro-Ordovician magmatism in the Iberian Variscan Belt. Gondwana Res 34:60-83, doi:10.1016/j.gr.2016.03.004</w:t>
      </w:r>
    </w:p>
    <w:sectPr w:rsidR="00844BC0" w:rsidRPr="00250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3355E"/>
    <w:multiLevelType w:val="hybridMultilevel"/>
    <w:tmpl w:val="7756A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926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Lithos2010&lt;/Style&gt;&lt;LeftDelim&gt;{&lt;/LeftDelim&gt;&lt;RightDelim&gt;}&lt;/RightDelim&gt;&lt;FontName&gt;Aptos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ffxzaexoda5a2ez5dbpwxecp9dda95dpevp&quot;&gt;biblio-JF&lt;record-ids&gt;&lt;item&gt;4078&lt;/item&gt;&lt;item&gt;4195&lt;/item&gt;&lt;item&gt;4325&lt;/item&gt;&lt;item&gt;4351&lt;/item&gt;&lt;item&gt;6813&lt;/item&gt;&lt;item&gt;7199&lt;/item&gt;&lt;item&gt;7553&lt;/item&gt;&lt;/record-ids&gt;&lt;/item&gt;&lt;/Libraries&gt;"/>
  </w:docVars>
  <w:rsids>
    <w:rsidRoot w:val="00CA7AED"/>
    <w:rsid w:val="00015DA2"/>
    <w:rsid w:val="00250238"/>
    <w:rsid w:val="003862EE"/>
    <w:rsid w:val="003B42BB"/>
    <w:rsid w:val="00414D6F"/>
    <w:rsid w:val="00484C96"/>
    <w:rsid w:val="004D1A55"/>
    <w:rsid w:val="00535BFB"/>
    <w:rsid w:val="00566AAD"/>
    <w:rsid w:val="006A07D3"/>
    <w:rsid w:val="006D0337"/>
    <w:rsid w:val="007D0D41"/>
    <w:rsid w:val="007F61E2"/>
    <w:rsid w:val="00844BC0"/>
    <w:rsid w:val="0084646D"/>
    <w:rsid w:val="00A94C47"/>
    <w:rsid w:val="00AE5007"/>
    <w:rsid w:val="00B735CB"/>
    <w:rsid w:val="00CA7AED"/>
    <w:rsid w:val="00CE0ECA"/>
    <w:rsid w:val="00EF71EC"/>
    <w:rsid w:val="00F2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386701"/>
  <w15:chartTrackingRefBased/>
  <w15:docId w15:val="{79A63F31-BEC9-425C-83D2-A02E7A83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A7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A7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A7A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A7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A7A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A7A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A7A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A7A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A7A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A7A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A7A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A7A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A7AE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A7AE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A7AE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A7AE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A7AE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A7AE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A7A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A7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A7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A7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A7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A7AE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A7AE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A7AE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A7A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A7AE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A7AED"/>
    <w:rPr>
      <w:b/>
      <w:bCs/>
      <w:smallCaps/>
      <w:color w:val="0F4761" w:themeColor="accent1" w:themeShade="BF"/>
      <w:spacing w:val="5"/>
    </w:rPr>
  </w:style>
  <w:style w:type="paragraph" w:customStyle="1" w:styleId="EndNoteBibliographyTitle">
    <w:name w:val="EndNote Bibliography Title"/>
    <w:basedOn w:val="Normal"/>
    <w:link w:val="EndNoteBibliographyTitleCar"/>
    <w:rsid w:val="007D0D41"/>
    <w:pPr>
      <w:spacing w:after="0"/>
      <w:jc w:val="center"/>
    </w:pPr>
    <w:rPr>
      <w:rFonts w:ascii="Aptos" w:hAnsi="Aptos"/>
      <w:noProof/>
      <w:lang w:val="en-US"/>
    </w:rPr>
  </w:style>
  <w:style w:type="character" w:customStyle="1" w:styleId="EndNoteBibliographyTitleCar">
    <w:name w:val="EndNote Bibliography Title Car"/>
    <w:basedOn w:val="Policepardfaut"/>
    <w:link w:val="EndNoteBibliographyTitle"/>
    <w:rsid w:val="007D0D41"/>
    <w:rPr>
      <w:rFonts w:ascii="Aptos" w:hAnsi="Aptos"/>
      <w:noProof/>
      <w:lang w:val="en-US"/>
    </w:rPr>
  </w:style>
  <w:style w:type="paragraph" w:customStyle="1" w:styleId="EndNoteBibliography">
    <w:name w:val="EndNote Bibliography"/>
    <w:basedOn w:val="Normal"/>
    <w:link w:val="EndNoteBibliographyCar"/>
    <w:rsid w:val="007D0D41"/>
    <w:pPr>
      <w:spacing w:line="240" w:lineRule="auto"/>
    </w:pPr>
    <w:rPr>
      <w:rFonts w:ascii="Aptos" w:hAnsi="Aptos"/>
      <w:noProof/>
      <w:lang w:val="en-US"/>
    </w:rPr>
  </w:style>
  <w:style w:type="character" w:customStyle="1" w:styleId="EndNoteBibliographyCar">
    <w:name w:val="EndNote Bibliography Car"/>
    <w:basedOn w:val="Policepardfaut"/>
    <w:link w:val="EndNoteBibliography"/>
    <w:rsid w:val="007D0D41"/>
    <w:rPr>
      <w:rFonts w:ascii="Aptos" w:hAnsi="Aptos"/>
      <w:noProof/>
      <w:lang w:val="en-US"/>
    </w:rPr>
  </w:style>
  <w:style w:type="character" w:styleId="Lienhypertexte">
    <w:name w:val="Hyperlink"/>
    <w:basedOn w:val="Policepardfaut"/>
    <w:uiPriority w:val="99"/>
    <w:unhideWhenUsed/>
    <w:rsid w:val="003B42BB"/>
    <w:rPr>
      <w:color w:val="467886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B42BB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E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0ECA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F22D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711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Jean-François moyen</dc:creator>
  <cp:keywords/>
  <dc:description/>
  <cp:lastModifiedBy>Jean-François moyen</cp:lastModifiedBy>
  <cp:revision>3</cp:revision>
  <dcterms:created xsi:type="dcterms:W3CDTF">2025-01-22T12:52:00Z</dcterms:created>
  <dcterms:modified xsi:type="dcterms:W3CDTF">2025-01-22T12:53:00Z</dcterms:modified>
</cp:coreProperties>
</file>